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3115" w:rsidRDefault="00203115">
      <w:pPr>
        <w:rPr>
          <w:rFonts w:ascii="Times New Roman" w:hAnsi="Times New Roman" w:cs="Times New Roman"/>
          <w:color w:val="000000"/>
          <w:sz w:val="24"/>
          <w:szCs w:val="24"/>
          <w:shd w:val="clear" w:color="auto" w:fill="FFFFFF"/>
        </w:rPr>
      </w:pPr>
      <w:r>
        <w:rPr>
          <w:rFonts w:ascii="Times New Roman" w:hAnsi="Times New Roman" w:cs="Times New Roman"/>
          <w:b/>
          <w:color w:val="000000"/>
          <w:sz w:val="32"/>
          <w:szCs w:val="32"/>
          <w:shd w:val="clear" w:color="auto" w:fill="FFFFFF"/>
          <w:lang w:val="kk-KZ"/>
        </w:rPr>
        <w:t xml:space="preserve">              </w:t>
      </w:r>
      <w:r w:rsidR="004478C2" w:rsidRPr="00203115">
        <w:rPr>
          <w:rFonts w:ascii="Times New Roman" w:hAnsi="Times New Roman" w:cs="Times New Roman"/>
          <w:b/>
          <w:color w:val="000000"/>
          <w:sz w:val="32"/>
          <w:szCs w:val="32"/>
          <w:shd w:val="clear" w:color="auto" w:fill="FFFFFF"/>
        </w:rPr>
        <w:t>Леонардо да Винчи: золотое сечение</w:t>
      </w:r>
      <w:r w:rsidR="004478C2" w:rsidRPr="00203115">
        <w:rPr>
          <w:rFonts w:ascii="Times New Roman" w:hAnsi="Times New Roman" w:cs="Times New Roman"/>
          <w:color w:val="000000"/>
          <w:sz w:val="24"/>
          <w:szCs w:val="24"/>
          <w:shd w:val="clear" w:color="auto" w:fill="FFFFFF"/>
        </w:rPr>
        <w:t xml:space="preserve"> </w:t>
      </w:r>
    </w:p>
    <w:p w:rsidR="00203115" w:rsidRDefault="00203115">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lang w:val="kk-KZ"/>
        </w:rPr>
        <w:t xml:space="preserve">     </w:t>
      </w:r>
      <w:r w:rsidR="004478C2" w:rsidRPr="00203115">
        <w:rPr>
          <w:rFonts w:ascii="Times New Roman" w:hAnsi="Times New Roman" w:cs="Times New Roman"/>
          <w:color w:val="000000"/>
          <w:sz w:val="24"/>
          <w:szCs w:val="24"/>
          <w:shd w:val="clear" w:color="auto" w:fill="FFFFFF"/>
        </w:rPr>
        <w:t xml:space="preserve">Сознание человека неустанно стремится к идеалу. Высота это </w:t>
      </w:r>
      <w:proofErr w:type="spellStart"/>
      <w:r w:rsidR="004478C2" w:rsidRPr="00203115">
        <w:rPr>
          <w:rFonts w:ascii="Times New Roman" w:hAnsi="Times New Roman" w:cs="Times New Roman"/>
          <w:color w:val="000000"/>
          <w:sz w:val="24"/>
          <w:szCs w:val="24"/>
          <w:shd w:val="clear" w:color="auto" w:fill="FFFFFF"/>
        </w:rPr>
        <w:t>непокорима</w:t>
      </w:r>
      <w:proofErr w:type="spellEnd"/>
      <w:r w:rsidR="004478C2" w:rsidRPr="00203115">
        <w:rPr>
          <w:rFonts w:ascii="Times New Roman" w:hAnsi="Times New Roman" w:cs="Times New Roman"/>
          <w:color w:val="000000"/>
          <w:sz w:val="24"/>
          <w:szCs w:val="24"/>
          <w:shd w:val="clear" w:color="auto" w:fill="FFFFFF"/>
        </w:rPr>
        <w:t>, ведь тайна идеального не разгадана. Одой из сторон идеального в нашем мире занимался Леонардо да Винчи. Золотое сечение, ставшее темой нашей статьи, тесно связывают с именем этого гения. Золотое сечение - тайны нашего сознания? Хоть мы и считаем свои действия полностью осознанными, задумываясь над некоторыми повседневными поступками, можем в этом усомниться. Так, например, представим обычную скамейку в парке, на которую мы желаем присесть. Куда мы сядем? В центре скамейки или прижмемся к краю? Почти наверняка произойдет третий вариант. Мы сядем так, чтобы соотношение образовавшихся частей скамейки было около 1,62. Так мы будем ощущать себя комфортнее, в мыслях и чувствах будет гармония. Это - тяготение человека к идеальному.</w:t>
      </w:r>
    </w:p>
    <w:p w:rsidR="00203115" w:rsidRDefault="004478C2">
      <w:pPr>
        <w:rPr>
          <w:rFonts w:ascii="Times New Roman" w:hAnsi="Times New Roman" w:cs="Times New Roman"/>
          <w:color w:val="000000"/>
          <w:sz w:val="24"/>
          <w:szCs w:val="24"/>
          <w:shd w:val="clear" w:color="auto" w:fill="FFFFFF"/>
        </w:rPr>
      </w:pPr>
      <w:r w:rsidRPr="00203115">
        <w:rPr>
          <w:rFonts w:ascii="Times New Roman" w:hAnsi="Times New Roman" w:cs="Times New Roman"/>
          <w:color w:val="000000"/>
          <w:sz w:val="24"/>
          <w:szCs w:val="24"/>
          <w:shd w:val="clear" w:color="auto" w:fill="FFFFFF"/>
        </w:rPr>
        <w:t xml:space="preserve"> </w:t>
      </w:r>
      <w:r w:rsidR="00203115">
        <w:rPr>
          <w:rFonts w:ascii="Times New Roman" w:hAnsi="Times New Roman" w:cs="Times New Roman"/>
          <w:color w:val="000000"/>
          <w:sz w:val="24"/>
          <w:szCs w:val="24"/>
          <w:shd w:val="clear" w:color="auto" w:fill="FFFFFF"/>
          <w:lang w:val="kk-KZ"/>
        </w:rPr>
        <w:t xml:space="preserve">    </w:t>
      </w:r>
      <w:r w:rsidRPr="00203115">
        <w:rPr>
          <w:rFonts w:ascii="Times New Roman" w:hAnsi="Times New Roman" w:cs="Times New Roman"/>
          <w:color w:val="000000"/>
          <w:sz w:val="24"/>
          <w:szCs w:val="24"/>
          <w:shd w:val="clear" w:color="auto" w:fill="FFFFFF"/>
        </w:rPr>
        <w:t>Это - достигнутое золотое сечение. Об идеальных пропорциях во всем, что нас окружает, много рассуждали мудрецы древности. Египтяне, индийцы, китайцы - такие разные давние цивилизации, а представления об идеале сходилось именно к золотому сечению. Греческий математик и философ Пифагор основал школу, посвященную сути золотого сечения. Даже понятия этики Аристотелем были сопоставлены с идеальной гармонией. В Средние века на сущность идеального обратил свое внимание гениальный механик, ученый и художник Леонардо да Винчи. Золотое сечение, отображенное им во всемирно известном изображении "</w:t>
      </w:r>
      <w:proofErr w:type="spellStart"/>
      <w:r w:rsidRPr="00203115">
        <w:rPr>
          <w:rFonts w:ascii="Times New Roman" w:hAnsi="Times New Roman" w:cs="Times New Roman"/>
          <w:color w:val="000000"/>
          <w:sz w:val="24"/>
          <w:szCs w:val="24"/>
          <w:shd w:val="clear" w:color="auto" w:fill="FFFFFF"/>
        </w:rPr>
        <w:t>витрувианского</w:t>
      </w:r>
      <w:proofErr w:type="spellEnd"/>
      <w:r w:rsidRPr="00203115">
        <w:rPr>
          <w:rFonts w:ascii="Times New Roman" w:hAnsi="Times New Roman" w:cs="Times New Roman"/>
          <w:color w:val="000000"/>
          <w:sz w:val="24"/>
          <w:szCs w:val="24"/>
          <w:shd w:val="clear" w:color="auto" w:fill="FFFFFF"/>
        </w:rPr>
        <w:t xml:space="preserve"> человека". </w:t>
      </w:r>
    </w:p>
    <w:p w:rsidR="00203115" w:rsidRDefault="00203115">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lang w:val="kk-KZ"/>
        </w:rPr>
        <w:t xml:space="preserve">   </w:t>
      </w:r>
      <w:r w:rsidR="004478C2" w:rsidRPr="00203115">
        <w:rPr>
          <w:rFonts w:ascii="Times New Roman" w:hAnsi="Times New Roman" w:cs="Times New Roman"/>
          <w:color w:val="000000"/>
          <w:sz w:val="24"/>
          <w:szCs w:val="24"/>
          <w:shd w:val="clear" w:color="auto" w:fill="FFFFFF"/>
        </w:rPr>
        <w:t xml:space="preserve">Наследуя высшую гармонию Известные художники много взяли из опыта античных мастеров. Микеланджело и Леонардо да Винчи золотое сечение воплощали в своих полотнах. По мнению творцов, соблюдая нужные пропорции, можно достичь красоты в картине. То же мы наблюдаем в образцах древней архитектуры. Повсеместно в разных уголках планеты различные цивилизации придерживались одних пропорций. Появление термина Появление термина "золотое сечение" приписывается трудам Пифагора (6 век до н. э.). Он же, в свою очередь, перенял учение об идеальных пропорциях у более древних народов - вавилонян, египтян. Впервые золотое сечение упоминает в своих "Началах" Эвклид. В одной из книг он подает геометрическую схему построения золотого деления. После него идеальными пропорциями фигур занимался </w:t>
      </w:r>
      <w:proofErr w:type="spellStart"/>
      <w:r w:rsidR="004478C2" w:rsidRPr="00203115">
        <w:rPr>
          <w:rFonts w:ascii="Times New Roman" w:hAnsi="Times New Roman" w:cs="Times New Roman"/>
          <w:color w:val="000000"/>
          <w:sz w:val="24"/>
          <w:szCs w:val="24"/>
          <w:shd w:val="clear" w:color="auto" w:fill="FFFFFF"/>
        </w:rPr>
        <w:t>Гипискл</w:t>
      </w:r>
      <w:proofErr w:type="spellEnd"/>
      <w:r w:rsidR="004478C2" w:rsidRPr="00203115">
        <w:rPr>
          <w:rFonts w:ascii="Times New Roman" w:hAnsi="Times New Roman" w:cs="Times New Roman"/>
          <w:color w:val="000000"/>
          <w:sz w:val="24"/>
          <w:szCs w:val="24"/>
          <w:shd w:val="clear" w:color="auto" w:fill="FFFFFF"/>
        </w:rPr>
        <w:t xml:space="preserve"> во 2 веке до н. э. В Европу эти знания пришли в Средние века через арабский перевод Эвклидовых "Начал". </w:t>
      </w:r>
      <w:proofErr w:type="spellStart"/>
      <w:r w:rsidR="004478C2" w:rsidRPr="00203115">
        <w:rPr>
          <w:rFonts w:ascii="Times New Roman" w:hAnsi="Times New Roman" w:cs="Times New Roman"/>
          <w:color w:val="000000"/>
          <w:sz w:val="24"/>
          <w:szCs w:val="24"/>
          <w:shd w:val="clear" w:color="auto" w:fill="FFFFFF"/>
        </w:rPr>
        <w:t>Наваррский</w:t>
      </w:r>
      <w:proofErr w:type="spellEnd"/>
      <w:r w:rsidR="004478C2" w:rsidRPr="00203115">
        <w:rPr>
          <w:rFonts w:ascii="Times New Roman" w:hAnsi="Times New Roman" w:cs="Times New Roman"/>
          <w:color w:val="000000"/>
          <w:sz w:val="24"/>
          <w:szCs w:val="24"/>
          <w:shd w:val="clear" w:color="auto" w:fill="FFFFFF"/>
        </w:rPr>
        <w:t xml:space="preserve"> переводчик текстов Дж. </w:t>
      </w:r>
      <w:proofErr w:type="spellStart"/>
      <w:r w:rsidR="004478C2" w:rsidRPr="00203115">
        <w:rPr>
          <w:rFonts w:ascii="Times New Roman" w:hAnsi="Times New Roman" w:cs="Times New Roman"/>
          <w:color w:val="000000"/>
          <w:sz w:val="24"/>
          <w:szCs w:val="24"/>
          <w:shd w:val="clear" w:color="auto" w:fill="FFFFFF"/>
        </w:rPr>
        <w:t>Кампано</w:t>
      </w:r>
      <w:proofErr w:type="spellEnd"/>
      <w:r w:rsidR="004478C2" w:rsidRPr="00203115">
        <w:rPr>
          <w:rFonts w:ascii="Times New Roman" w:hAnsi="Times New Roman" w:cs="Times New Roman"/>
          <w:color w:val="000000"/>
          <w:sz w:val="24"/>
          <w:szCs w:val="24"/>
          <w:shd w:val="clear" w:color="auto" w:fill="FFFFFF"/>
        </w:rPr>
        <w:t xml:space="preserve"> написал свои комментарии к переводному тексту "Начал". Видимо, в нем отображались значительные тайны нашей жизни, способные повлиять на нее. Информация о золотом сечении в Европе некоторое время была доступна лишь избранным. "</w:t>
      </w:r>
      <w:proofErr w:type="spellStart"/>
      <w:r w:rsidR="004478C2" w:rsidRPr="00203115">
        <w:rPr>
          <w:rFonts w:ascii="Times New Roman" w:hAnsi="Times New Roman" w:cs="Times New Roman"/>
          <w:color w:val="000000"/>
          <w:sz w:val="24"/>
          <w:szCs w:val="24"/>
          <w:shd w:val="clear" w:color="auto" w:fill="FFFFFF"/>
        </w:rPr>
        <w:t>Витрувианский</w:t>
      </w:r>
      <w:proofErr w:type="spellEnd"/>
      <w:r w:rsidR="004478C2" w:rsidRPr="00203115">
        <w:rPr>
          <w:rFonts w:ascii="Times New Roman" w:hAnsi="Times New Roman" w:cs="Times New Roman"/>
          <w:color w:val="000000"/>
          <w:sz w:val="24"/>
          <w:szCs w:val="24"/>
          <w:shd w:val="clear" w:color="auto" w:fill="FFFFFF"/>
        </w:rPr>
        <w:t xml:space="preserve"> человек" Имя и достижения Марка </w:t>
      </w:r>
      <w:proofErr w:type="spellStart"/>
      <w:r w:rsidR="004478C2" w:rsidRPr="00203115">
        <w:rPr>
          <w:rFonts w:ascii="Times New Roman" w:hAnsi="Times New Roman" w:cs="Times New Roman"/>
          <w:color w:val="000000"/>
          <w:sz w:val="24"/>
          <w:szCs w:val="24"/>
          <w:shd w:val="clear" w:color="auto" w:fill="FFFFFF"/>
        </w:rPr>
        <w:t>Витрувия</w:t>
      </w:r>
      <w:proofErr w:type="spellEnd"/>
      <w:r w:rsidR="004478C2" w:rsidRPr="00203115">
        <w:rPr>
          <w:rFonts w:ascii="Times New Roman" w:hAnsi="Times New Roman" w:cs="Times New Roman"/>
          <w:color w:val="000000"/>
          <w:sz w:val="24"/>
          <w:szCs w:val="24"/>
          <w:shd w:val="clear" w:color="auto" w:fill="FFFFFF"/>
        </w:rPr>
        <w:t xml:space="preserve"> сегодня известны немногим, несмотря на все его открытия. Насмешка судьбы в том, что если бы да Винчи не изобразил иллюстрацию к тому, что писал в своих "Десяти книгах" римлянин о пропорциях тела человека, то </w:t>
      </w:r>
      <w:proofErr w:type="spellStart"/>
      <w:r w:rsidR="004478C2" w:rsidRPr="00203115">
        <w:rPr>
          <w:rFonts w:ascii="Times New Roman" w:hAnsi="Times New Roman" w:cs="Times New Roman"/>
          <w:color w:val="000000"/>
          <w:sz w:val="24"/>
          <w:szCs w:val="24"/>
          <w:shd w:val="clear" w:color="auto" w:fill="FFFFFF"/>
        </w:rPr>
        <w:t>Витрувия</w:t>
      </w:r>
      <w:proofErr w:type="spellEnd"/>
      <w:r w:rsidR="004478C2" w:rsidRPr="00203115">
        <w:rPr>
          <w:rFonts w:ascii="Times New Roman" w:hAnsi="Times New Roman" w:cs="Times New Roman"/>
          <w:color w:val="000000"/>
          <w:sz w:val="24"/>
          <w:szCs w:val="24"/>
          <w:shd w:val="clear" w:color="auto" w:fill="FFFFFF"/>
        </w:rPr>
        <w:t xml:space="preserve"> бы могли забыть вовсе. Таким образом гений одного увековечил гений другого. </w:t>
      </w:r>
    </w:p>
    <w:p w:rsidR="00203115" w:rsidRDefault="00203115">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lang w:val="kk-KZ"/>
        </w:rPr>
        <w:t xml:space="preserve">      </w:t>
      </w:r>
      <w:r w:rsidR="004478C2" w:rsidRPr="00203115">
        <w:rPr>
          <w:rFonts w:ascii="Times New Roman" w:hAnsi="Times New Roman" w:cs="Times New Roman"/>
          <w:color w:val="000000"/>
          <w:sz w:val="24"/>
          <w:szCs w:val="24"/>
          <w:shd w:val="clear" w:color="auto" w:fill="FFFFFF"/>
        </w:rPr>
        <w:t>Представляемое золотое сечение Леонардо да Винчи - пропорции человеческого тела, которое можно вписать в геометрические фигуры-символы (квадрат и круг, о коих уже шла речь). Изображение "</w:t>
      </w:r>
      <w:proofErr w:type="spellStart"/>
      <w:r w:rsidR="004478C2" w:rsidRPr="00203115">
        <w:rPr>
          <w:rFonts w:ascii="Times New Roman" w:hAnsi="Times New Roman" w:cs="Times New Roman"/>
          <w:color w:val="000000"/>
          <w:sz w:val="24"/>
          <w:szCs w:val="24"/>
          <w:shd w:val="clear" w:color="auto" w:fill="FFFFFF"/>
        </w:rPr>
        <w:t>витрувианского</w:t>
      </w:r>
      <w:proofErr w:type="spellEnd"/>
      <w:r w:rsidR="004478C2" w:rsidRPr="00203115">
        <w:rPr>
          <w:rFonts w:ascii="Times New Roman" w:hAnsi="Times New Roman" w:cs="Times New Roman"/>
          <w:color w:val="000000"/>
          <w:sz w:val="24"/>
          <w:szCs w:val="24"/>
          <w:shd w:val="clear" w:color="auto" w:fill="FFFFFF"/>
        </w:rPr>
        <w:t xml:space="preserve"> человека" - это и есть зашифрованное золотое сечение, по мнению исследователей вопроса. Мы знаем, что даже свои записи да Винчи любил кодировать, так и с ключом к разгадке идеальных пропорций. Золотое сечение Леонардо да Винчи: что кроется в шифре? В изображении "</w:t>
      </w:r>
      <w:proofErr w:type="spellStart"/>
      <w:r w:rsidR="004478C2" w:rsidRPr="00203115">
        <w:rPr>
          <w:rFonts w:ascii="Times New Roman" w:hAnsi="Times New Roman" w:cs="Times New Roman"/>
          <w:color w:val="000000"/>
          <w:sz w:val="24"/>
          <w:szCs w:val="24"/>
          <w:shd w:val="clear" w:color="auto" w:fill="FFFFFF"/>
        </w:rPr>
        <w:t>витрувианского</w:t>
      </w:r>
      <w:proofErr w:type="spellEnd"/>
      <w:r w:rsidR="004478C2" w:rsidRPr="00203115">
        <w:rPr>
          <w:rFonts w:ascii="Times New Roman" w:hAnsi="Times New Roman" w:cs="Times New Roman"/>
          <w:color w:val="000000"/>
          <w:sz w:val="24"/>
          <w:szCs w:val="24"/>
          <w:shd w:val="clear" w:color="auto" w:fill="FFFFFF"/>
        </w:rPr>
        <w:t xml:space="preserve"> человека" принято усматривать два тела - две фигуры, одна из которых вписывается в круг, а другая - в квадрат. Толкование такой композиции имеет следующее значение. Квадрат - символ </w:t>
      </w:r>
      <w:r w:rsidR="004478C2" w:rsidRPr="00203115">
        <w:rPr>
          <w:rFonts w:ascii="Times New Roman" w:hAnsi="Times New Roman" w:cs="Times New Roman"/>
          <w:color w:val="000000"/>
          <w:sz w:val="24"/>
          <w:szCs w:val="24"/>
          <w:shd w:val="clear" w:color="auto" w:fill="FFFFFF"/>
        </w:rPr>
        <w:lastRenderedPageBreak/>
        <w:t>земного, таким образом автор отображает привязанность человека к земному, материальному. Центр квадрата находится в паховой области. Круг - символ божественного, в том числе и божественного происхождения человека. Фигура, находящаяся в круге, не содержит черточек, то есть не измеряется. Поскольку как явление божественное, эта фигура и не может быть измерена. Центр окружности - пупок человека. По современным представлениям, видеть только две фигуры в "</w:t>
      </w:r>
      <w:proofErr w:type="spellStart"/>
      <w:r w:rsidR="004478C2" w:rsidRPr="00203115">
        <w:rPr>
          <w:rFonts w:ascii="Times New Roman" w:hAnsi="Times New Roman" w:cs="Times New Roman"/>
          <w:color w:val="000000"/>
          <w:sz w:val="24"/>
          <w:szCs w:val="24"/>
          <w:shd w:val="clear" w:color="auto" w:fill="FFFFFF"/>
        </w:rPr>
        <w:t>витрувианском</w:t>
      </w:r>
      <w:proofErr w:type="spellEnd"/>
      <w:r w:rsidR="004478C2" w:rsidRPr="00203115">
        <w:rPr>
          <w:rFonts w:ascii="Times New Roman" w:hAnsi="Times New Roman" w:cs="Times New Roman"/>
          <w:color w:val="000000"/>
          <w:sz w:val="24"/>
          <w:szCs w:val="24"/>
          <w:shd w:val="clear" w:color="auto" w:fill="FFFFFF"/>
        </w:rPr>
        <w:t xml:space="preserve"> человеке" - слишком плоско. На самом деле в изображении можно рассмотреть гораздо больше. И это еще не все тайны, разгадываемые в этой загадке. Внимание также обращается к ногам фигуры, стоящей в круге (божественное начало). Они стоят на плоскости, выходят за рамки окружности. В этом видится символ того, что человек тяготеет к земному, несмотря на божественную свою составляющую. </w:t>
      </w:r>
    </w:p>
    <w:p w:rsidR="00203115" w:rsidRDefault="00203115">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lang w:val="kk-KZ"/>
        </w:rPr>
        <w:t xml:space="preserve">   </w:t>
      </w:r>
      <w:r w:rsidR="004478C2" w:rsidRPr="00203115">
        <w:rPr>
          <w:rFonts w:ascii="Times New Roman" w:hAnsi="Times New Roman" w:cs="Times New Roman"/>
          <w:color w:val="000000"/>
          <w:sz w:val="24"/>
          <w:szCs w:val="24"/>
          <w:shd w:val="clear" w:color="auto" w:fill="FFFFFF"/>
        </w:rPr>
        <w:t>По материалам, оставленным Леонардо да Винчи, золотое сечение, кратко говоря, усматривается в человеческом теле. И опять-таки в изображении "</w:t>
      </w:r>
      <w:proofErr w:type="spellStart"/>
      <w:r w:rsidR="004478C2" w:rsidRPr="00203115">
        <w:rPr>
          <w:rFonts w:ascii="Times New Roman" w:hAnsi="Times New Roman" w:cs="Times New Roman"/>
          <w:color w:val="000000"/>
          <w:sz w:val="24"/>
          <w:szCs w:val="24"/>
          <w:shd w:val="clear" w:color="auto" w:fill="FFFFFF"/>
        </w:rPr>
        <w:t>витрувианского</w:t>
      </w:r>
      <w:proofErr w:type="spellEnd"/>
      <w:r w:rsidR="004478C2" w:rsidRPr="00203115">
        <w:rPr>
          <w:rFonts w:ascii="Times New Roman" w:hAnsi="Times New Roman" w:cs="Times New Roman"/>
          <w:color w:val="000000"/>
          <w:sz w:val="24"/>
          <w:szCs w:val="24"/>
          <w:shd w:val="clear" w:color="auto" w:fill="FFFFFF"/>
        </w:rPr>
        <w:t xml:space="preserve"> человека" заключено устремление людей того времени к возвышению. Великий гений узрел и попытался передать другим поколениям глубокий смысл, увиденный им в нашей природе. Еще одно знаменитое творение, в котором отобразил Леонардо да Винчи золотое сечение, - "</w:t>
      </w:r>
      <w:proofErr w:type="spellStart"/>
      <w:r w:rsidR="004478C2" w:rsidRPr="00203115">
        <w:rPr>
          <w:rFonts w:ascii="Times New Roman" w:hAnsi="Times New Roman" w:cs="Times New Roman"/>
          <w:color w:val="000000"/>
          <w:sz w:val="24"/>
          <w:szCs w:val="24"/>
          <w:shd w:val="clear" w:color="auto" w:fill="FFFFFF"/>
        </w:rPr>
        <w:t>Мона</w:t>
      </w:r>
      <w:proofErr w:type="spellEnd"/>
      <w:r w:rsidR="004478C2" w:rsidRPr="00203115">
        <w:rPr>
          <w:rFonts w:ascii="Times New Roman" w:hAnsi="Times New Roman" w:cs="Times New Roman"/>
          <w:color w:val="000000"/>
          <w:sz w:val="24"/>
          <w:szCs w:val="24"/>
          <w:shd w:val="clear" w:color="auto" w:fill="FFFFFF"/>
        </w:rPr>
        <w:t xml:space="preserve"> Лиза". Ее загадочная улыбка невероятным образом очаровывает миллионы созерцателей. Истоки появления рисунка "</w:t>
      </w:r>
      <w:proofErr w:type="spellStart"/>
      <w:r w:rsidR="004478C2" w:rsidRPr="00203115">
        <w:rPr>
          <w:rFonts w:ascii="Times New Roman" w:hAnsi="Times New Roman" w:cs="Times New Roman"/>
          <w:color w:val="000000"/>
          <w:sz w:val="24"/>
          <w:szCs w:val="24"/>
          <w:shd w:val="clear" w:color="auto" w:fill="FFFFFF"/>
        </w:rPr>
        <w:t>Витрувианский</w:t>
      </w:r>
      <w:proofErr w:type="spellEnd"/>
      <w:r w:rsidR="004478C2" w:rsidRPr="00203115">
        <w:rPr>
          <w:rFonts w:ascii="Times New Roman" w:hAnsi="Times New Roman" w:cs="Times New Roman"/>
          <w:color w:val="000000"/>
          <w:sz w:val="24"/>
          <w:szCs w:val="24"/>
          <w:shd w:val="clear" w:color="auto" w:fill="FFFFFF"/>
        </w:rPr>
        <w:t xml:space="preserve"> человек" В очень давние, но незабытые времена, в 1 веке до нашей эры, римлянин </w:t>
      </w:r>
      <w:proofErr w:type="spellStart"/>
      <w:r w:rsidR="004478C2" w:rsidRPr="00203115">
        <w:rPr>
          <w:rFonts w:ascii="Times New Roman" w:hAnsi="Times New Roman" w:cs="Times New Roman"/>
          <w:color w:val="000000"/>
          <w:sz w:val="24"/>
          <w:szCs w:val="24"/>
          <w:shd w:val="clear" w:color="auto" w:fill="FFFFFF"/>
        </w:rPr>
        <w:t>Витрувий</w:t>
      </w:r>
      <w:proofErr w:type="spellEnd"/>
      <w:r w:rsidR="004478C2" w:rsidRPr="00203115">
        <w:rPr>
          <w:rFonts w:ascii="Times New Roman" w:hAnsi="Times New Roman" w:cs="Times New Roman"/>
          <w:color w:val="000000"/>
          <w:sz w:val="24"/>
          <w:szCs w:val="24"/>
          <w:shd w:val="clear" w:color="auto" w:fill="FFFFFF"/>
        </w:rPr>
        <w:t xml:space="preserve"> создал свои "Десять книг" - труд, посвященный императору Августу. Но, кроме благодарности за помощь, в книгах содержатся ценнейшие советы в области архитектуры. Книги </w:t>
      </w:r>
      <w:proofErr w:type="spellStart"/>
      <w:r w:rsidR="004478C2" w:rsidRPr="00203115">
        <w:rPr>
          <w:rFonts w:ascii="Times New Roman" w:hAnsi="Times New Roman" w:cs="Times New Roman"/>
          <w:color w:val="000000"/>
          <w:sz w:val="24"/>
          <w:szCs w:val="24"/>
          <w:shd w:val="clear" w:color="auto" w:fill="FFFFFF"/>
        </w:rPr>
        <w:t>Витрувия</w:t>
      </w:r>
      <w:proofErr w:type="spellEnd"/>
      <w:r w:rsidR="004478C2" w:rsidRPr="00203115">
        <w:rPr>
          <w:rFonts w:ascii="Times New Roman" w:hAnsi="Times New Roman" w:cs="Times New Roman"/>
          <w:color w:val="000000"/>
          <w:sz w:val="24"/>
          <w:szCs w:val="24"/>
          <w:shd w:val="clear" w:color="auto" w:fill="FFFFFF"/>
        </w:rPr>
        <w:t xml:space="preserve"> не стали известными при жизни автора. Зато примечателен факт, что именно он завел речь об эстетике архитектуры, эргономике конструкций. Последнее крайне важно, поскольку в наше время инженеры и архитекторы проектируют свои творения, опираясь на данные человеческого тела, чтобы сделать использование конструкций удобным. Кроме того, </w:t>
      </w:r>
      <w:proofErr w:type="spellStart"/>
      <w:r w:rsidR="004478C2" w:rsidRPr="00203115">
        <w:rPr>
          <w:rFonts w:ascii="Times New Roman" w:hAnsi="Times New Roman" w:cs="Times New Roman"/>
          <w:color w:val="000000"/>
          <w:sz w:val="24"/>
          <w:szCs w:val="24"/>
          <w:shd w:val="clear" w:color="auto" w:fill="FFFFFF"/>
        </w:rPr>
        <w:t>Витрувий</w:t>
      </w:r>
      <w:proofErr w:type="spellEnd"/>
      <w:r w:rsidR="004478C2" w:rsidRPr="00203115">
        <w:rPr>
          <w:rFonts w:ascii="Times New Roman" w:hAnsi="Times New Roman" w:cs="Times New Roman"/>
          <w:color w:val="000000"/>
          <w:sz w:val="24"/>
          <w:szCs w:val="24"/>
          <w:shd w:val="clear" w:color="auto" w:fill="FFFFFF"/>
        </w:rPr>
        <w:t xml:space="preserve"> спроектировал акведук - </w:t>
      </w:r>
      <w:proofErr w:type="spellStart"/>
      <w:r w:rsidR="004478C2" w:rsidRPr="00203115">
        <w:rPr>
          <w:rFonts w:ascii="Times New Roman" w:hAnsi="Times New Roman" w:cs="Times New Roman"/>
          <w:color w:val="000000"/>
          <w:sz w:val="24"/>
          <w:szCs w:val="24"/>
          <w:shd w:val="clear" w:color="auto" w:fill="FFFFFF"/>
        </w:rPr>
        <w:t>водоснабжающие</w:t>
      </w:r>
      <w:proofErr w:type="spellEnd"/>
      <w:r w:rsidR="004478C2" w:rsidRPr="00203115">
        <w:rPr>
          <w:rFonts w:ascii="Times New Roman" w:hAnsi="Times New Roman" w:cs="Times New Roman"/>
          <w:color w:val="000000"/>
          <w:sz w:val="24"/>
          <w:szCs w:val="24"/>
          <w:shd w:val="clear" w:color="auto" w:fill="FFFFFF"/>
        </w:rPr>
        <w:t xml:space="preserve"> системы, значительно улучшившие жизнь в римских городах. А вот одна из "Десяти книг" </w:t>
      </w:r>
      <w:proofErr w:type="spellStart"/>
      <w:r w:rsidR="004478C2" w:rsidRPr="00203115">
        <w:rPr>
          <w:rFonts w:ascii="Times New Roman" w:hAnsi="Times New Roman" w:cs="Times New Roman"/>
          <w:color w:val="000000"/>
          <w:sz w:val="24"/>
          <w:szCs w:val="24"/>
          <w:shd w:val="clear" w:color="auto" w:fill="FFFFFF"/>
        </w:rPr>
        <w:t>Витрувия</w:t>
      </w:r>
      <w:proofErr w:type="spellEnd"/>
      <w:r w:rsidR="004478C2" w:rsidRPr="00203115">
        <w:rPr>
          <w:rFonts w:ascii="Times New Roman" w:hAnsi="Times New Roman" w:cs="Times New Roman"/>
          <w:color w:val="000000"/>
          <w:sz w:val="24"/>
          <w:szCs w:val="24"/>
          <w:shd w:val="clear" w:color="auto" w:fill="FFFFFF"/>
        </w:rPr>
        <w:t xml:space="preserve"> посвящена человеческому телу. Впервые поднимался вопрос о пропорциях и некоем делении, делающем его близким к идеалу. Гласила эта книга о том, что человек идеально вписывается в квадратную форму. Последняя же - отображение сущности всего земного. Также человека можно вписать и в круг - символ божественного. Таким образом человек приближается к Богу, и такие философствования близки духу той эпохи. Посмотрите еще раз на то, как изобразил золотое сечение Леонардо да Винчи. Картинки, которые можно найти во многих книгах, дают возможность ознакомиться с шифром и попытаться увидеть разгадку формулы. </w:t>
      </w:r>
      <w:proofErr w:type="spellStart"/>
      <w:r w:rsidR="004478C2" w:rsidRPr="00203115">
        <w:rPr>
          <w:rFonts w:ascii="Times New Roman" w:hAnsi="Times New Roman" w:cs="Times New Roman"/>
          <w:color w:val="000000"/>
          <w:sz w:val="24"/>
          <w:szCs w:val="24"/>
          <w:shd w:val="clear" w:color="auto" w:fill="FFFFFF"/>
        </w:rPr>
        <w:t>Джакомо</w:t>
      </w:r>
      <w:proofErr w:type="spellEnd"/>
      <w:r w:rsidR="004478C2" w:rsidRPr="00203115">
        <w:rPr>
          <w:rFonts w:ascii="Times New Roman" w:hAnsi="Times New Roman" w:cs="Times New Roman"/>
          <w:color w:val="000000"/>
          <w:sz w:val="24"/>
          <w:szCs w:val="24"/>
          <w:shd w:val="clear" w:color="auto" w:fill="FFFFFF"/>
        </w:rPr>
        <w:t xml:space="preserve"> </w:t>
      </w:r>
      <w:proofErr w:type="spellStart"/>
      <w:r w:rsidR="004478C2" w:rsidRPr="00203115">
        <w:rPr>
          <w:rFonts w:ascii="Times New Roman" w:hAnsi="Times New Roman" w:cs="Times New Roman"/>
          <w:color w:val="000000"/>
          <w:sz w:val="24"/>
          <w:szCs w:val="24"/>
          <w:shd w:val="clear" w:color="auto" w:fill="FFFFFF"/>
        </w:rPr>
        <w:t>Андреа</w:t>
      </w:r>
      <w:proofErr w:type="spellEnd"/>
      <w:r w:rsidR="004478C2" w:rsidRPr="00203115">
        <w:rPr>
          <w:rFonts w:ascii="Times New Roman" w:hAnsi="Times New Roman" w:cs="Times New Roman"/>
          <w:color w:val="000000"/>
          <w:sz w:val="24"/>
          <w:szCs w:val="24"/>
          <w:shd w:val="clear" w:color="auto" w:fill="FFFFFF"/>
        </w:rPr>
        <w:t xml:space="preserve"> и да Винчи: кто истинный создатель? Знаменитое изображение "</w:t>
      </w:r>
      <w:proofErr w:type="spellStart"/>
      <w:r w:rsidR="004478C2" w:rsidRPr="00203115">
        <w:rPr>
          <w:rFonts w:ascii="Times New Roman" w:hAnsi="Times New Roman" w:cs="Times New Roman"/>
          <w:color w:val="000000"/>
          <w:sz w:val="24"/>
          <w:szCs w:val="24"/>
          <w:shd w:val="clear" w:color="auto" w:fill="FFFFFF"/>
        </w:rPr>
        <w:t>витрувианского</w:t>
      </w:r>
      <w:proofErr w:type="spellEnd"/>
      <w:r w:rsidR="004478C2" w:rsidRPr="00203115">
        <w:rPr>
          <w:rFonts w:ascii="Times New Roman" w:hAnsi="Times New Roman" w:cs="Times New Roman"/>
          <w:color w:val="000000"/>
          <w:sz w:val="24"/>
          <w:szCs w:val="24"/>
          <w:shd w:val="clear" w:color="auto" w:fill="FFFFFF"/>
        </w:rPr>
        <w:t xml:space="preserve"> человека" да Винчи получило грандиозную популярность. Но, как свидетельствуют разные исторические источники, возможно, идея отыскать золотое сечение человеческого тела была вовсе не Леонардо. Здесь важную роль сыграл друг художника - </w:t>
      </w:r>
      <w:proofErr w:type="spellStart"/>
      <w:r w:rsidR="004478C2" w:rsidRPr="00203115">
        <w:rPr>
          <w:rFonts w:ascii="Times New Roman" w:hAnsi="Times New Roman" w:cs="Times New Roman"/>
          <w:color w:val="000000"/>
          <w:sz w:val="24"/>
          <w:szCs w:val="24"/>
          <w:shd w:val="clear" w:color="auto" w:fill="FFFFFF"/>
        </w:rPr>
        <w:t>Джакомо</w:t>
      </w:r>
      <w:proofErr w:type="spellEnd"/>
      <w:r w:rsidR="004478C2" w:rsidRPr="00203115">
        <w:rPr>
          <w:rFonts w:ascii="Times New Roman" w:hAnsi="Times New Roman" w:cs="Times New Roman"/>
          <w:color w:val="000000"/>
          <w:sz w:val="24"/>
          <w:szCs w:val="24"/>
          <w:shd w:val="clear" w:color="auto" w:fill="FFFFFF"/>
        </w:rPr>
        <w:t xml:space="preserve"> </w:t>
      </w:r>
      <w:proofErr w:type="spellStart"/>
      <w:r w:rsidR="004478C2" w:rsidRPr="00203115">
        <w:rPr>
          <w:rFonts w:ascii="Times New Roman" w:hAnsi="Times New Roman" w:cs="Times New Roman"/>
          <w:color w:val="000000"/>
          <w:sz w:val="24"/>
          <w:szCs w:val="24"/>
          <w:shd w:val="clear" w:color="auto" w:fill="FFFFFF"/>
        </w:rPr>
        <w:t>Андреа</w:t>
      </w:r>
      <w:proofErr w:type="spellEnd"/>
      <w:r w:rsidR="004478C2" w:rsidRPr="00203115">
        <w:rPr>
          <w:rFonts w:ascii="Times New Roman" w:hAnsi="Times New Roman" w:cs="Times New Roman"/>
          <w:color w:val="000000"/>
          <w:sz w:val="24"/>
          <w:szCs w:val="24"/>
          <w:shd w:val="clear" w:color="auto" w:fill="FFFFFF"/>
        </w:rPr>
        <w:t xml:space="preserve">, чья судьба была крайне трагична. </w:t>
      </w:r>
      <w:proofErr w:type="spellStart"/>
      <w:r w:rsidR="004478C2" w:rsidRPr="00203115">
        <w:rPr>
          <w:rFonts w:ascii="Times New Roman" w:hAnsi="Times New Roman" w:cs="Times New Roman"/>
          <w:color w:val="000000"/>
          <w:sz w:val="24"/>
          <w:szCs w:val="24"/>
          <w:shd w:val="clear" w:color="auto" w:fill="FFFFFF"/>
        </w:rPr>
        <w:t>Джакомо</w:t>
      </w:r>
      <w:proofErr w:type="spellEnd"/>
      <w:r w:rsidR="004478C2" w:rsidRPr="00203115">
        <w:rPr>
          <w:rFonts w:ascii="Times New Roman" w:hAnsi="Times New Roman" w:cs="Times New Roman"/>
          <w:color w:val="000000"/>
          <w:sz w:val="24"/>
          <w:szCs w:val="24"/>
          <w:shd w:val="clear" w:color="auto" w:fill="FFFFFF"/>
        </w:rPr>
        <w:t xml:space="preserve"> также была сделана иллюстрация к книге </w:t>
      </w:r>
      <w:proofErr w:type="spellStart"/>
      <w:r w:rsidR="004478C2" w:rsidRPr="00203115">
        <w:rPr>
          <w:rFonts w:ascii="Times New Roman" w:hAnsi="Times New Roman" w:cs="Times New Roman"/>
          <w:color w:val="000000"/>
          <w:sz w:val="24"/>
          <w:szCs w:val="24"/>
          <w:shd w:val="clear" w:color="auto" w:fill="FFFFFF"/>
        </w:rPr>
        <w:t>Витрувия</w:t>
      </w:r>
      <w:proofErr w:type="spellEnd"/>
      <w:r w:rsidR="004478C2" w:rsidRPr="00203115">
        <w:rPr>
          <w:rFonts w:ascii="Times New Roman" w:hAnsi="Times New Roman" w:cs="Times New Roman"/>
          <w:color w:val="000000"/>
          <w:sz w:val="24"/>
          <w:szCs w:val="24"/>
          <w:shd w:val="clear" w:color="auto" w:fill="FFFFFF"/>
        </w:rPr>
        <w:t xml:space="preserve">, отображающая линии идеального деления тела человека. Если сравнить ее с творением да Винчи, сходство будет замечено сразу же. Но это еще не все факты. На найденном изображении исследователи увидели правки: кто-то корректировал его, по всей видимости, доводя до своего субъективного идеала. Кроме того, изображение авторства </w:t>
      </w:r>
      <w:proofErr w:type="spellStart"/>
      <w:r w:rsidR="004478C2" w:rsidRPr="00203115">
        <w:rPr>
          <w:rFonts w:ascii="Times New Roman" w:hAnsi="Times New Roman" w:cs="Times New Roman"/>
          <w:color w:val="000000"/>
          <w:sz w:val="24"/>
          <w:szCs w:val="24"/>
          <w:shd w:val="clear" w:color="auto" w:fill="FFFFFF"/>
        </w:rPr>
        <w:t>Джакомо</w:t>
      </w:r>
      <w:proofErr w:type="spellEnd"/>
      <w:r w:rsidR="004478C2" w:rsidRPr="00203115">
        <w:rPr>
          <w:rFonts w:ascii="Times New Roman" w:hAnsi="Times New Roman" w:cs="Times New Roman"/>
          <w:color w:val="000000"/>
          <w:sz w:val="24"/>
          <w:szCs w:val="24"/>
          <w:shd w:val="clear" w:color="auto" w:fill="FFFFFF"/>
        </w:rPr>
        <w:t xml:space="preserve"> </w:t>
      </w:r>
      <w:proofErr w:type="spellStart"/>
      <w:r w:rsidR="004478C2" w:rsidRPr="00203115">
        <w:rPr>
          <w:rFonts w:ascii="Times New Roman" w:hAnsi="Times New Roman" w:cs="Times New Roman"/>
          <w:color w:val="000000"/>
          <w:sz w:val="24"/>
          <w:szCs w:val="24"/>
          <w:shd w:val="clear" w:color="auto" w:fill="FFFFFF"/>
        </w:rPr>
        <w:t>Андреа</w:t>
      </w:r>
      <w:proofErr w:type="spellEnd"/>
      <w:r w:rsidR="004478C2" w:rsidRPr="00203115">
        <w:rPr>
          <w:rFonts w:ascii="Times New Roman" w:hAnsi="Times New Roman" w:cs="Times New Roman"/>
          <w:color w:val="000000"/>
          <w:sz w:val="24"/>
          <w:szCs w:val="24"/>
          <w:shd w:val="clear" w:color="auto" w:fill="FFFFFF"/>
        </w:rPr>
        <w:t xml:space="preserve"> старше, чем Леонардо да Винчи. Плюс творение последнего создавалось "начисто", без поправок, с легкой руки. Так, словно его делали по памяти. Однако же так разворачивались события по мнению историков-искусствоведов, коим более интересны разные страсти, что кипели в науке и искусстве того времени. О гениальности художника и ученого Леонардо да Винчи, золотое сечение в </w:t>
      </w:r>
      <w:r w:rsidR="004478C2" w:rsidRPr="00203115">
        <w:rPr>
          <w:rFonts w:ascii="Times New Roman" w:hAnsi="Times New Roman" w:cs="Times New Roman"/>
          <w:color w:val="000000"/>
          <w:sz w:val="24"/>
          <w:szCs w:val="24"/>
          <w:shd w:val="clear" w:color="auto" w:fill="FFFFFF"/>
        </w:rPr>
        <w:lastRenderedPageBreak/>
        <w:t>представлении которого мы и рассматриваем, спорить не приходится, поэтому неудивительно, что его "</w:t>
      </w:r>
      <w:proofErr w:type="spellStart"/>
      <w:r w:rsidR="004478C2" w:rsidRPr="00203115">
        <w:rPr>
          <w:rFonts w:ascii="Times New Roman" w:hAnsi="Times New Roman" w:cs="Times New Roman"/>
          <w:color w:val="000000"/>
          <w:sz w:val="24"/>
          <w:szCs w:val="24"/>
          <w:shd w:val="clear" w:color="auto" w:fill="FFFFFF"/>
        </w:rPr>
        <w:t>Витрувианский</w:t>
      </w:r>
      <w:proofErr w:type="spellEnd"/>
      <w:r w:rsidR="004478C2" w:rsidRPr="00203115">
        <w:rPr>
          <w:rFonts w:ascii="Times New Roman" w:hAnsi="Times New Roman" w:cs="Times New Roman"/>
          <w:color w:val="000000"/>
          <w:sz w:val="24"/>
          <w:szCs w:val="24"/>
          <w:shd w:val="clear" w:color="auto" w:fill="FFFFFF"/>
        </w:rPr>
        <w:t xml:space="preserve"> человек" нарисован с первого раза. </w:t>
      </w:r>
    </w:p>
    <w:p w:rsidR="004478C2" w:rsidRPr="00203115" w:rsidRDefault="00203115">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lang w:val="kk-KZ"/>
        </w:rPr>
        <w:t xml:space="preserve">     </w:t>
      </w:r>
      <w:bookmarkStart w:id="0" w:name="_GoBack"/>
      <w:bookmarkEnd w:id="0"/>
      <w:r w:rsidR="004478C2" w:rsidRPr="00203115">
        <w:rPr>
          <w:rFonts w:ascii="Times New Roman" w:hAnsi="Times New Roman" w:cs="Times New Roman"/>
          <w:color w:val="000000"/>
          <w:sz w:val="24"/>
          <w:szCs w:val="24"/>
          <w:shd w:val="clear" w:color="auto" w:fill="FFFFFF"/>
        </w:rPr>
        <w:t xml:space="preserve">Золотое сечение в обычных и необычных вещах В неживой природе формула золотого сечения не просматривается. Зато все живое, созданное природой, неуклонно следует закону красоты. Если оглянуться вокруг, то увидим, что самые привлекательные и радующие нас явления соответствуют пропорции золотого сечения: от лепестков цветка, морской раковины с множеством завитков, уменьшающихся к центру как раз на нужное значение, до красивого человеческого тела, на котором так гениально продемонстрировал золотое сечение Леонардо да Винчи. Принципы золотого деления наследуют и современные художники, фотографы, скульпторы и дизайнеры. Оно по сей день до конца не понято, но его применение делает любую вещь гораздо привлекательнее. В этом его грандиозная эстетическая составляющая. Заключение Тайна золотого сечения - высшей гармонии, дарующей красоту, проста и недосягаема в одночасье. Его воплощенную суть мы видим в повседневной нашей жизни и в простых естественных вещах, на которые привыкли не обращать внимания. Великие умы, самые ярые искатели тайн бытия, такие как Эйнштейн, разгадывали точное значение золотого деления. Однако далее, чем бесконечное количество цифр после нуля, еще никто не продвинулся... Так какие же выводы делать нам? Как раз те, о которых твердит мудрость веков: ничто не идеально. Но к идеальному нужно стремиться ради создания высшей красоты, раскрытия тайны этого мира и нашего с вами сознания. </w:t>
      </w:r>
    </w:p>
    <w:p w:rsidR="001808F6" w:rsidRPr="00203115" w:rsidRDefault="004478C2">
      <w:pPr>
        <w:rPr>
          <w:rFonts w:ascii="Times New Roman" w:hAnsi="Times New Roman" w:cs="Times New Roman"/>
          <w:sz w:val="24"/>
          <w:szCs w:val="24"/>
        </w:rPr>
      </w:pPr>
      <w:r w:rsidRPr="00203115">
        <w:rPr>
          <w:rFonts w:ascii="Times New Roman" w:hAnsi="Times New Roman" w:cs="Times New Roman"/>
          <w:color w:val="000000"/>
          <w:sz w:val="24"/>
          <w:szCs w:val="24"/>
          <w:shd w:val="clear" w:color="auto" w:fill="FFFFFF"/>
        </w:rPr>
        <w:t>- Читайте подробнее на FB.ru: </w:t>
      </w:r>
      <w:hyperlink r:id="rId4" w:history="1">
        <w:r w:rsidRPr="00203115">
          <w:rPr>
            <w:rStyle w:val="a3"/>
            <w:rFonts w:ascii="Times New Roman" w:hAnsi="Times New Roman" w:cs="Times New Roman"/>
            <w:color w:val="0096FF"/>
            <w:sz w:val="24"/>
            <w:szCs w:val="24"/>
            <w:u w:val="none"/>
            <w:shd w:val="clear" w:color="auto" w:fill="FFFFFF"/>
          </w:rPr>
          <w:t>https://fb.ru/article/184408/leonardo-da-vinchi-zolotoe-sechenie-kratko</w:t>
        </w:r>
      </w:hyperlink>
    </w:p>
    <w:sectPr w:rsidR="001808F6" w:rsidRPr="002031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9E6"/>
    <w:rsid w:val="0011691C"/>
    <w:rsid w:val="00203115"/>
    <w:rsid w:val="004478C2"/>
    <w:rsid w:val="00C26E70"/>
    <w:rsid w:val="00FD79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C17968-1F37-4AD5-95EA-92F655E4B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478C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fb.ru/article/184408/leonardo-da-vinchi-zolotoe-sechenie-kratk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1388</Words>
  <Characters>7912</Characters>
  <Application>Microsoft Office Word</Application>
  <DocSecurity>0</DocSecurity>
  <Lines>65</Lines>
  <Paragraphs>18</Paragraphs>
  <ScaleCrop>false</ScaleCrop>
  <Company/>
  <LinksUpToDate>false</LinksUpToDate>
  <CharactersWithSpaces>9282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4</cp:revision>
  <dcterms:created xsi:type="dcterms:W3CDTF">2021-01-10T16:37:00Z</dcterms:created>
  <dcterms:modified xsi:type="dcterms:W3CDTF">2021-01-23T10:52:00Z</dcterms:modified>
</cp:coreProperties>
</file>